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3247">
      <w:pPr>
        <w:pStyle w:val="printredaction-line"/>
        <w:divId w:val="28509075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июня 2016</w:t>
      </w:r>
    </w:p>
    <w:p w:rsidR="00000000" w:rsidRDefault="000C3247">
      <w:pPr>
        <w:divId w:val="5249444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23.05.2016 № 453</w:t>
      </w:r>
    </w:p>
    <w:p w:rsidR="00000000" w:rsidRDefault="000C3247">
      <w:pPr>
        <w:pStyle w:val="2"/>
        <w:divId w:val="2850907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</w:t>
      </w:r>
      <w:r>
        <w:rPr>
          <w:rFonts w:ascii="Georgia" w:eastAsia="Times New Roman" w:hAnsi="Georgia"/>
        </w:rPr>
        <w:t>щества в многоквартирных домах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1919946/XA00MJ02OF/" w:history="1">
        <w:r>
          <w:rPr>
            <w:rStyle w:val="a4"/>
            <w:rFonts w:ascii="Georgia" w:hAnsi="Georgia"/>
          </w:rPr>
          <w:t>частью 3 статьи 179 Жилищного кодекса Российской Федерации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Утвердить прилагаемые</w:t>
      </w:r>
      <w:r>
        <w:rPr>
          <w:rFonts w:ascii="Georgia" w:hAnsi="Georgia"/>
        </w:rPr>
        <w:t xml:space="preserve"> </w:t>
      </w:r>
      <w:hyperlink r:id="rId5" w:anchor="/document/99/420356961/XA00LTK2M0/" w:tgtFrame="_self" w:history="1">
        <w:r>
          <w:rPr>
            <w:rStyle w:val="a4"/>
            <w:rFonts w:ascii="Georgia" w:hAnsi="Georgia"/>
          </w:rPr>
          <w:t>Правила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</w:t>
        </w:r>
        <w:r>
          <w:rPr>
            <w:rStyle w:val="a4"/>
            <w:rFonts w:ascii="Georgia" w:hAnsi="Georgia"/>
          </w:rPr>
          <w:t>ть, направленную на обеспечение проведения капитального ремонта общего имущества в многоквартирных домах</w:t>
        </w:r>
      </w:hyperlink>
      <w:r>
        <w:rPr>
          <w:rFonts w:ascii="Georgia" w:hAnsi="Georgia"/>
        </w:rPr>
        <w:t>.</w:t>
      </w:r>
    </w:p>
    <w:p w:rsidR="00000000" w:rsidRDefault="000C3247">
      <w:pPr>
        <w:spacing w:after="223"/>
        <w:divId w:val="1630823201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0C3247">
      <w:pPr>
        <w:pStyle w:val="align-right"/>
        <w:divId w:val="1154644253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23 мая 2016 года № 453</w:t>
      </w:r>
      <w:r>
        <w:rPr>
          <w:rFonts w:ascii="Georgia" w:hAnsi="Georgia"/>
        </w:rPr>
        <w:t xml:space="preserve"> </w:t>
      </w:r>
    </w:p>
    <w:p w:rsidR="00000000" w:rsidRDefault="000C3247">
      <w:pPr>
        <w:divId w:val="432180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авила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артирных дома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</w:t>
      </w:r>
      <w:r>
        <w:rPr>
          <w:rFonts w:ascii="Georgia" w:hAnsi="Georgia"/>
        </w:rPr>
        <w:t xml:space="preserve">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6" w:anchor="/document/99/901919946/XA00MFK2NC/" w:history="1">
        <w:r>
          <w:rPr>
            <w:rStyle w:val="a4"/>
            <w:rFonts w:ascii="Georgia" w:hAnsi="Georgia"/>
          </w:rPr>
          <w:t>статьей 176 Жилищного кодекса Российской Федерации</w:t>
        </w:r>
      </w:hyperlink>
      <w:r>
        <w:rPr>
          <w:rFonts w:ascii="Georgia" w:hAnsi="Georgia"/>
        </w:rPr>
        <w:t xml:space="preserve"> (далее - кредитные организации)</w:t>
      </w:r>
      <w:r>
        <w:rPr>
          <w:rFonts w:ascii="Georgia" w:hAnsi="Georgia"/>
        </w:rPr>
        <w:t>.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lastRenderedPageBreak/>
        <w:t>2. Временно свободными средствами фонда капитального ремонта для их размещения региональным оператором в кредитных орган</w:t>
      </w:r>
      <w:r>
        <w:rPr>
          <w:rFonts w:ascii="Georgia" w:hAnsi="Georgia"/>
        </w:rPr>
        <w:t>изациях являются</w:t>
      </w:r>
      <w:r>
        <w:rPr>
          <w:rFonts w:ascii="Georgia" w:hAnsi="Georgia"/>
        </w:rPr>
        <w:t>: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</w:t>
      </w:r>
      <w:r>
        <w:rPr>
          <w:rFonts w:ascii="Georgia" w:hAnsi="Georgia"/>
        </w:rPr>
        <w:t xml:space="preserve">ивости деятельности регионального оператора, установленными </w:t>
      </w:r>
      <w:hyperlink r:id="rId7" w:anchor="/document/99/901919946/XA00MAS2MR/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 xml:space="preserve"> и </w:t>
      </w:r>
      <w:hyperlink r:id="rId8" w:anchor="/document/99/901919946/XA00MBE2MU/" w:history="1">
        <w:r>
          <w:rPr>
            <w:rStyle w:val="a4"/>
            <w:rFonts w:ascii="Georgia" w:hAnsi="Georgia"/>
          </w:rPr>
          <w:t>3 статьи 185 Жилищного кодекса Р</w:t>
        </w:r>
        <w:r>
          <w:rPr>
            <w:rStyle w:val="a4"/>
            <w:rFonts w:ascii="Georgia" w:hAnsi="Georgia"/>
          </w:rPr>
          <w:t>оссийской Федерации</w:t>
        </w:r>
      </w:hyperlink>
      <w:r>
        <w:rPr>
          <w:rFonts w:ascii="Georgia" w:hAnsi="Georgia"/>
        </w:rPr>
        <w:t>;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</w:t>
      </w:r>
      <w:r>
        <w:rPr>
          <w:rFonts w:ascii="Georgia" w:hAnsi="Georgia"/>
        </w:rPr>
        <w:t>анию капитального ремонта общего имущества в многоквартирных домах в текущем году и другими обязательными платежами</w:t>
      </w:r>
      <w:r>
        <w:rPr>
          <w:rFonts w:ascii="Georgia" w:hAnsi="Georgia"/>
        </w:rPr>
        <w:t>;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в) средства, поступившие на счет (счета) регионального оператора в текущем году, если использование их региональным оператором для выполнен</w:t>
      </w:r>
      <w:r>
        <w:rPr>
          <w:rFonts w:ascii="Georgia" w:hAnsi="Georgia"/>
        </w:rPr>
        <w:t>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</w:t>
      </w:r>
      <w:r>
        <w:rPr>
          <w:rFonts w:ascii="Georgia" w:hAnsi="Georgia"/>
        </w:rPr>
        <w:t>язательным платежам, не планируется в течение предстоящего календарного месяца и (или) квартала текущего года</w:t>
      </w:r>
      <w:r>
        <w:rPr>
          <w:rFonts w:ascii="Georgia" w:hAnsi="Georgia"/>
        </w:rPr>
        <w:t>.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</w:t>
      </w:r>
      <w:r>
        <w:rPr>
          <w:rFonts w:ascii="Georgia" w:hAnsi="Georgia"/>
        </w:rPr>
        <w:t xml:space="preserve">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</w:t>
      </w:r>
      <w:r>
        <w:rPr>
          <w:rFonts w:ascii="Georgia" w:hAnsi="Georgia"/>
        </w:rPr>
        <w:t>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</w:t>
      </w:r>
      <w:r>
        <w:rPr>
          <w:rFonts w:ascii="Georgia" w:hAnsi="Georgia"/>
        </w:rPr>
        <w:t>ательных платежей, осуществляемых за счет средств фонда капитального ремонта, и подлежит одобрению попечительским советом регионального оператора</w:t>
      </w:r>
      <w:r>
        <w:rPr>
          <w:rFonts w:ascii="Georgia" w:hAnsi="Georgia"/>
        </w:rPr>
        <w:t>.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4. Предельный размер временно свободных средств фонда капитального ремонта, размещаемых раздельно по видам ср</w:t>
      </w:r>
      <w:r>
        <w:rPr>
          <w:rFonts w:ascii="Georgia" w:hAnsi="Georgia"/>
        </w:rPr>
        <w:t xml:space="preserve">едств, указанных в </w:t>
      </w:r>
      <w:hyperlink r:id="rId9" w:anchor="/document/99/420356961/XA00LUO2M6/" w:tgtFrame="_self" w:history="1">
        <w:r>
          <w:rPr>
            <w:rStyle w:val="a4"/>
            <w:rFonts w:ascii="Georgia" w:hAnsi="Georgia"/>
          </w:rPr>
          <w:t>пункте 2 настоящих Правил</w:t>
        </w:r>
      </w:hyperlink>
      <w:r>
        <w:rPr>
          <w:rFonts w:ascii="Georgia" w:hAnsi="Georgia"/>
        </w:rPr>
        <w:t>, устанавливается ежегодно высшим коллегиальным органом управления регионального оператора и подлежит одобрению попечительски</w:t>
      </w:r>
      <w:r>
        <w:rPr>
          <w:rFonts w:ascii="Georgia" w:hAnsi="Georgia"/>
        </w:rPr>
        <w:t>м советом регионального оператора</w:t>
      </w:r>
      <w:r>
        <w:rPr>
          <w:rFonts w:ascii="Georgia" w:hAnsi="Georgia"/>
        </w:rPr>
        <w:t>.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5. Решение о размещении временно свободных средств принимается высшим коллегиальным органом управления регионального оператора</w:t>
      </w:r>
      <w:r>
        <w:rPr>
          <w:rFonts w:ascii="Georgia" w:hAnsi="Georgia"/>
        </w:rPr>
        <w:t>.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6. Временно свободные средства фонда капитального ремонта размещаются на условиях договора ба</w:t>
      </w:r>
      <w:r>
        <w:rPr>
          <w:rFonts w:ascii="Georgia" w:hAnsi="Georgia"/>
        </w:rPr>
        <w:t>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положением о проведении конкурса по отбору кредитных организаций для открытия счет</w:t>
      </w:r>
      <w:r>
        <w:rPr>
          <w:rFonts w:ascii="Georgia" w:hAnsi="Georgia"/>
        </w:rPr>
        <w:t>ов региональным оператором, утверждаемым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7. Средства, указанные в </w:t>
      </w:r>
      <w:hyperlink r:id="rId10" w:anchor="/document/99/420356961/XA00M262MM/" w:tgtFrame="_self" w:history="1">
        <w:r>
          <w:rPr>
            <w:rStyle w:val="a4"/>
            <w:rFonts w:ascii="Georgia" w:hAnsi="Georgia"/>
          </w:rPr>
          <w:t>подпункте "в" пункта 2 настоящих Правил</w:t>
        </w:r>
      </w:hyperlink>
      <w:r>
        <w:rPr>
          <w:rFonts w:ascii="Georgia" w:hAnsi="Georgia"/>
        </w:rPr>
        <w:t xml:space="preserve">, размещаются на депозитах </w:t>
      </w:r>
      <w:r>
        <w:rPr>
          <w:rFonts w:ascii="Georgia" w:hAnsi="Georgia"/>
        </w:rPr>
        <w:t>на срок не более 3 месяцев</w:t>
      </w:r>
      <w:r>
        <w:rPr>
          <w:rFonts w:ascii="Georgia" w:hAnsi="Georgia"/>
        </w:rPr>
        <w:t>.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</w:t>
      </w:r>
      <w:r>
        <w:rPr>
          <w:rFonts w:ascii="Georgia" w:hAnsi="Georgia"/>
        </w:rPr>
        <w:t>щена к участию в конкурсе по отбору кредитных организаций для открытия счетов региональным оператором</w:t>
      </w:r>
      <w:r>
        <w:rPr>
          <w:rFonts w:ascii="Georgia" w:hAnsi="Georgia"/>
        </w:rPr>
        <w:t>.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</w:t>
      </w:r>
      <w:r>
        <w:rPr>
          <w:rFonts w:ascii="Georgia" w:hAnsi="Georgia"/>
        </w:rPr>
        <w:t>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</w:t>
      </w:r>
      <w:r>
        <w:rPr>
          <w:rFonts w:ascii="Georgia" w:hAnsi="Georgia"/>
        </w:rPr>
        <w:t xml:space="preserve"> работ по капитальному ремонту общего имущества в многоквартирных домах</w:t>
      </w:r>
      <w:r>
        <w:rPr>
          <w:rFonts w:ascii="Georgia" w:hAnsi="Georgia"/>
        </w:rPr>
        <w:t>.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</w:t>
      </w:r>
      <w:r>
        <w:rPr>
          <w:rFonts w:ascii="Georgia" w:hAnsi="Georgia"/>
        </w:rPr>
        <w:t>: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а) условие о возможно</w:t>
      </w:r>
      <w:r>
        <w:rPr>
          <w:rFonts w:ascii="Georgia" w:hAnsi="Georgia"/>
        </w:rPr>
        <w:t>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</w:t>
      </w:r>
      <w:r>
        <w:rPr>
          <w:rFonts w:ascii="Georgia" w:hAnsi="Georgia"/>
        </w:rPr>
        <w:t>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</w:t>
      </w:r>
      <w:r>
        <w:rPr>
          <w:rFonts w:ascii="Georgia" w:hAnsi="Georgia"/>
        </w:rPr>
        <w:t>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</w:t>
      </w:r>
      <w:r>
        <w:rPr>
          <w:rFonts w:ascii="Georgia" w:hAnsi="Georgia"/>
        </w:rPr>
        <w:t>;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б) условие о возможности досрочного</w:t>
      </w:r>
      <w:r>
        <w:rPr>
          <w:rFonts w:ascii="Georgia" w:hAnsi="Georgia"/>
        </w:rPr>
        <w:t xml:space="preserve">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</w:t>
      </w:r>
      <w:r>
        <w:rPr>
          <w:rFonts w:ascii="Georgia" w:hAnsi="Georgia"/>
        </w:rPr>
        <w:t>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</w:t>
      </w:r>
      <w:r>
        <w:rPr>
          <w:rFonts w:ascii="Georgia" w:hAnsi="Georgia"/>
        </w:rPr>
        <w:t>егиональным оператором</w:t>
      </w:r>
      <w:r>
        <w:rPr>
          <w:rFonts w:ascii="Georgia" w:hAnsi="Georgia"/>
        </w:rPr>
        <w:t>;</w:t>
      </w:r>
    </w:p>
    <w:p w:rsidR="00000000" w:rsidRDefault="000C3247">
      <w:pPr>
        <w:spacing w:after="223"/>
        <w:jc w:val="both"/>
        <w:divId w:val="1154644253"/>
        <w:rPr>
          <w:rFonts w:ascii="Georgia" w:hAnsi="Georgia"/>
        </w:rPr>
      </w:pPr>
      <w:r>
        <w:rPr>
          <w:rFonts w:ascii="Georgia" w:hAnsi="Georgia"/>
        </w:rPr>
        <w:t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</w:t>
      </w:r>
      <w:r>
        <w:rPr>
          <w:rFonts w:ascii="Georgia" w:hAnsi="Georgia"/>
        </w:rPr>
        <w:t>жении в случаях, предусмотренных подпунктами "а" и "б" настоящего пункта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C3247" w:rsidRDefault="000C3247">
      <w:pPr>
        <w:divId w:val="17690820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10.01.2017</w:t>
      </w:r>
    </w:p>
    <w:sectPr w:rsidR="000C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6856"/>
    <w:rsid w:val="000C3247"/>
    <w:rsid w:val="002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2DD4-5065-4E3B-BA1A-D0A756DE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907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2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320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80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0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ju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2017-01-10T11:14:00Z</dcterms:created>
  <dcterms:modified xsi:type="dcterms:W3CDTF">2017-01-10T11:14:00Z</dcterms:modified>
</cp:coreProperties>
</file>